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5EE66A" w14:textId="4ADA1CA9" w:rsidR="00627966" w:rsidRPr="002D0F43" w:rsidRDefault="00CF418B" w:rsidP="67F711E9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Brian Bates</w:t>
      </w:r>
    </w:p>
    <w:p w14:paraId="4A7648B1" w14:textId="77777777" w:rsidR="00CB3E75" w:rsidRDefault="00CF418B" w:rsidP="00C303D9">
      <w:pPr>
        <w:spacing w:line="240" w:lineRule="auto"/>
        <w:contextualSpacing/>
        <w:jc w:val="center"/>
      </w:pPr>
      <w:r>
        <w:t xml:space="preserve">503.348.2321 | </w:t>
      </w:r>
      <w:hyperlink r:id="rId8" w:history="1">
        <w:r>
          <w:rPr>
            <w:rStyle w:val="Hyperlink"/>
          </w:rPr>
          <w:t>brian_bates@me.com</w:t>
        </w:r>
      </w:hyperlink>
      <w:r>
        <w:t xml:space="preserve"> | Portland, OR</w:t>
      </w:r>
    </w:p>
    <w:p w14:paraId="37BA4F38" w14:textId="15431B2D" w:rsidR="003A7183" w:rsidRDefault="00251E36" w:rsidP="00C303D9">
      <w:pPr>
        <w:spacing w:line="240" w:lineRule="auto"/>
        <w:contextualSpacing/>
        <w:jc w:val="center"/>
        <w:rPr>
          <w:color w:val="FF0000"/>
        </w:rPr>
      </w:pPr>
      <w:r>
        <w:t xml:space="preserve"> </w:t>
      </w:r>
      <w:hyperlink r:id="rId9" w:history="1">
        <w:r>
          <w:rPr>
            <w:rStyle w:val="Hyperlink"/>
          </w:rPr>
          <w:t>www.linkedin.com/in/brian-bates-pdx</w:t>
        </w:r>
      </w:hyperlink>
      <w:r>
        <w:t xml:space="preserve"> | </w:t>
      </w:r>
      <w:hyperlink r:id="rId10" w:history="1">
        <w:r>
          <w:rPr>
            <w:rStyle w:val="Hyperlink"/>
          </w:rPr>
          <w:t>https://github.com/brianbatesactual</w:t>
        </w:r>
      </w:hyperlink>
      <w:r>
        <w:t xml:space="preserve"> </w:t>
      </w:r>
    </w:p>
    <w:p w14:paraId="017DE19A" w14:textId="77777777" w:rsidR="00627966" w:rsidRDefault="00627966" w:rsidP="00C303D9">
      <w:pPr>
        <w:spacing w:line="240" w:lineRule="auto"/>
        <w:contextualSpacing/>
        <w:jc w:val="center"/>
      </w:pPr>
    </w:p>
    <w:p w14:paraId="554484A5" w14:textId="17E8F187" w:rsidR="00627966" w:rsidRDefault="0089241F" w:rsidP="00436231">
      <w:pPr>
        <w:pBdr>
          <w:bottom w:val="single" w:sz="4" w:space="1" w:color="auto"/>
        </w:pBdr>
        <w:spacing w:line="240" w:lineRule="auto"/>
        <w:contextualSpacing/>
        <w:jc w:val="center"/>
        <w:rPr>
          <w:color w:val="FF0000"/>
        </w:rPr>
      </w:pPr>
      <w:r>
        <w:rPr>
          <w:b/>
          <w:bCs/>
        </w:rPr>
        <w:t>Founding Engineer | VP of Data &amp; AI | VP of Software</w:t>
      </w:r>
    </w:p>
    <w:p w14:paraId="40A19485" w14:textId="59406433" w:rsidR="00627966" w:rsidRPr="00627966" w:rsidRDefault="004200F1" w:rsidP="00C303D9">
      <w:pPr>
        <w:spacing w:line="240" w:lineRule="auto"/>
        <w:contextualSpacing/>
      </w:pPr>
      <w:r>
        <w:t xml:space="preserve">Engineering and security executive with 15+ years building distributed, mission-critical software. Founding engineer (employee #11) since 2021 at a bootstrapped enterprise observability company, now its VP Software Engineering and CISO at $15M ARR and 40 global headcount. Built the engineering function from zero along with its hybrid AWS/Azure delivery platform and SOC 2/ISO 27001 program; ran technical due diligence and integration on three M&amp;A transactions; secured nondilutive funding to ship a zero-to-one product for SAP data. Patent-pending work in synthetic data generation and secure </w:t>
      </w:r>
      <w:r w:rsidR="00F801F7">
        <w:t>LLM/SLM optimization</w:t>
      </w:r>
      <w:r>
        <w:t xml:space="preserve">, applied to moving legacy SAP </w:t>
      </w:r>
      <w:r w:rsidR="00825671">
        <w:t>processes</w:t>
      </w:r>
      <w:r>
        <w:t xml:space="preserve"> </w:t>
      </w:r>
      <w:r w:rsidR="00825671">
        <w:t>into agentic triage &amp; RCA</w:t>
      </w:r>
      <w:r>
        <w:t>.</w:t>
      </w:r>
    </w:p>
    <w:p w14:paraId="11CB8ACF" w14:textId="77777777" w:rsidR="002D0F43" w:rsidRDefault="002D0F43" w:rsidP="00C303D9">
      <w:pPr>
        <w:spacing w:line="240" w:lineRule="auto"/>
        <w:contextualSpacing/>
        <w:rPr>
          <w:b/>
        </w:rPr>
      </w:pPr>
    </w:p>
    <w:p w14:paraId="54C1BF46" w14:textId="6BC1079B" w:rsidR="0089241F" w:rsidRPr="00441647" w:rsidRDefault="0089241F" w:rsidP="0089241F">
      <w:pPr>
        <w:pBdr>
          <w:bottom w:val="single" w:sz="4" w:space="1" w:color="auto"/>
        </w:pBdr>
        <w:spacing w:line="240" w:lineRule="auto"/>
        <w:contextualSpacing/>
        <w:rPr>
          <w:b/>
        </w:rPr>
      </w:pPr>
      <w:r>
        <w:rPr>
          <w:b/>
        </w:rPr>
        <w:t>CORE COMPETENCIES</w:t>
      </w:r>
    </w:p>
    <w:p w14:paraId="6FDCE0E7" w14:textId="0C7A0652" w:rsidR="0089241F" w:rsidRDefault="006C6800" w:rsidP="0089241F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</w:pPr>
      <w:r>
        <w:rPr>
          <w:b/>
          <w:bCs/>
        </w:rPr>
        <w:t>Engineering Leadership:</w:t>
      </w:r>
      <w:r>
        <w:t xml:space="preserve"> Building engineering organizations from zero, global distributed teams, hiring &amp; mentoring, engineer-to-PM and platform career pathing, university talent pipelines.</w:t>
      </w:r>
    </w:p>
    <w:p w14:paraId="1B7FBFF2" w14:textId="587591FD" w:rsidR="00CF2CCF" w:rsidRDefault="00CF2CCF" w:rsidP="0089241F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</w:pPr>
      <w:r>
        <w:rPr>
          <w:b/>
          <w:bCs/>
        </w:rPr>
        <w:t>Platform Architecture &amp; Delivery:</w:t>
      </w:r>
      <w:r>
        <w:t xml:space="preserve"> Hybrid/multi-cloud (AWS, Azure), </w:t>
      </w:r>
      <w:r w:rsidR="00FB3354">
        <w:t xml:space="preserve">AI implementation, </w:t>
      </w:r>
      <w:r>
        <w:t>distributed systems, enterprise data pipelines, infrastructure as code, CI/CD &amp; AI-assisted development, SaaS and cloud-marketplace delivery, zero-to-one product execution.</w:t>
      </w:r>
    </w:p>
    <w:p w14:paraId="24A477FA" w14:textId="64777FD0" w:rsidR="00CF2CCF" w:rsidRPr="00CF2CCF" w:rsidRDefault="00CF2CCF" w:rsidP="0089241F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 xml:space="preserve">Security &amp; Compliance: </w:t>
      </w:r>
      <w:r>
        <w:t>CISO-level program ownership, zero-trust architecture, SOC 2 &amp; ISO 27001 program build-out, EU DPA/GDPR, secure SDLC.</w:t>
      </w:r>
    </w:p>
    <w:p w14:paraId="42379EEB" w14:textId="3A4AA724" w:rsidR="00CF2CCF" w:rsidRPr="00CF2CCF" w:rsidRDefault="00CF2CCF" w:rsidP="0089241F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 xml:space="preserve">AI &amp; Data Engineering: </w:t>
      </w:r>
      <w:r>
        <w:t xml:space="preserve">MLOps systems design, synthetic data generation, federated-learning and model-efficiency R&amp;D, </w:t>
      </w:r>
      <w:r w:rsidR="00FB3354">
        <w:t xml:space="preserve">agentic skills development, </w:t>
      </w:r>
      <w:r>
        <w:t>applied statistics &amp; data science.</w:t>
      </w:r>
    </w:p>
    <w:p w14:paraId="64DC1A9D" w14:textId="3C352559" w:rsidR="00CF2CCF" w:rsidRPr="00CF2CCF" w:rsidRDefault="00CF2CCF" w:rsidP="0089241F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 xml:space="preserve">Reliability &amp; Operations: </w:t>
      </w:r>
      <w:r>
        <w:t>Observability &amp; telemetry platforms, incident response &amp; root-cause analysis, mission-critical uptime and MTTR reduction.</w:t>
      </w:r>
    </w:p>
    <w:p w14:paraId="5BBFB30B" w14:textId="33C891D9" w:rsidR="00CF2CCF" w:rsidRPr="00CF2CCF" w:rsidRDefault="00CF2CCF" w:rsidP="0089241F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 xml:space="preserve">Executive &amp; Commercial Partnership: </w:t>
      </w:r>
      <w:r>
        <w:t>M&amp;A technical due diligence &amp; integration, nondilutive funding, partner ecosystems (SAP, Splunk, Dynatrace, CSP), category design &amp; technical thought leadership, pre-sales/solutions engineering.</w:t>
      </w:r>
    </w:p>
    <w:p w14:paraId="2E03AE40" w14:textId="20728CFA" w:rsidR="00627966" w:rsidRPr="00441647" w:rsidRDefault="00627966" w:rsidP="00441647">
      <w:pPr>
        <w:pBdr>
          <w:bottom w:val="single" w:sz="4" w:space="1" w:color="auto"/>
        </w:pBdr>
        <w:spacing w:line="240" w:lineRule="auto"/>
        <w:contextualSpacing/>
        <w:rPr>
          <w:b/>
        </w:rPr>
      </w:pPr>
      <w:r>
        <w:rPr>
          <w:b/>
        </w:rPr>
        <w:t>PROFESSIONAL EXPERIENCE</w:t>
      </w:r>
    </w:p>
    <w:p w14:paraId="5E4094BB" w14:textId="3940FBD9" w:rsidR="00627966" w:rsidRPr="00627966" w:rsidRDefault="00CF2CCF" w:rsidP="00D7787E">
      <w:pPr>
        <w:tabs>
          <w:tab w:val="right" w:pos="10800"/>
        </w:tabs>
        <w:spacing w:line="240" w:lineRule="auto"/>
        <w:contextualSpacing/>
      </w:pPr>
      <w:r>
        <w:t>RHONDOS | Portland, OR</w:t>
      </w:r>
      <w:r>
        <w:tab/>
        <w:t>February 2021 – Present</w:t>
      </w:r>
    </w:p>
    <w:p w14:paraId="08B25651" w14:textId="65E60676" w:rsidR="00BF55D6" w:rsidRDefault="00BF55D6" w:rsidP="00BF55D6">
      <w:pPr>
        <w:tabs>
          <w:tab w:val="right" w:pos="10800"/>
        </w:tabs>
        <w:spacing w:line="240" w:lineRule="auto"/>
      </w:pPr>
      <w:r>
        <w:t>Founding leader, employee #11. Enterprise security and observability AI platforms operating across hybrid-cloud and distributed SAP environments. Bootstrapped to $15M ARR at 40 global headcount. Promoted three times.</w:t>
      </w:r>
      <w:r w:rsidR="00C6591A">
        <w:t xml:space="preserve"> $3M budget.</w:t>
      </w:r>
    </w:p>
    <w:p w14:paraId="2CE7DF5E" w14:textId="053104DB" w:rsidR="00FD0A98" w:rsidRDefault="00FD0A98" w:rsidP="00BF55D6">
      <w:pPr>
        <w:tabs>
          <w:tab w:val="right" w:pos="10800"/>
        </w:tabs>
        <w:spacing w:line="240" w:lineRule="auto"/>
        <w:contextualSpacing/>
      </w:pPr>
      <w:r>
        <w:t>VP, Software Engineering &amp; CISO</w:t>
      </w:r>
      <w:r>
        <w:tab/>
        <w:t>April 2026 - Present</w:t>
      </w:r>
    </w:p>
    <w:p w14:paraId="17BC2CBC" w14:textId="2C47F0A7" w:rsidR="004200F1" w:rsidRPr="004200F1" w:rsidRDefault="004200F1" w:rsidP="004200F1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</w:pPr>
      <w:r>
        <w:rPr>
          <w:b/>
          <w:bCs/>
        </w:rPr>
        <w:t>Software Engineering:</w:t>
      </w:r>
      <w:r>
        <w:t xml:space="preserve"> Built engineering function from zero. Azure dev/test/QA/packaging servers (&gt;100). AWS application and SaaS delivery. In-house app factory. IaC, AI-assisted development practices, and CI/CD pipelines.</w:t>
      </w:r>
    </w:p>
    <w:p w14:paraId="52320282" w14:textId="5D857C96" w:rsidR="00F067F1" w:rsidRDefault="00F067F1" w:rsidP="00F067F1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</w:pPr>
      <w:r>
        <w:rPr>
          <w:b/>
          <w:bCs/>
        </w:rPr>
        <w:t>Startup Building:</w:t>
      </w:r>
      <w:r>
        <w:t xml:space="preserve"> Worked directly with the CEO and CFO on strategic M&amp;A (2 buy-side, 1 sell-side): due diligence</w:t>
      </w:r>
      <w:r w:rsidR="00C6591A">
        <w:t>, governance,</w:t>
      </w:r>
      <w:r>
        <w:t xml:space="preserve"> and integration. Partner with legal on the EU DPA, SOC 2, and ISO 27001 program.</w:t>
      </w:r>
    </w:p>
    <w:p w14:paraId="10BFD93E" w14:textId="77777777" w:rsidR="004200F1" w:rsidRDefault="004200F1" w:rsidP="004200F1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</w:pPr>
      <w:r>
        <w:rPr>
          <w:b/>
          <w:bCs/>
        </w:rPr>
        <w:t>Talent Cultivation:</w:t>
      </w:r>
      <w:r>
        <w:t xml:space="preserve"> Global engineering and cyber reporting lines. Assembled and led an intern engineering pod, successfully mentoring junior engineers into high-impact product management and platform engineering roles. </w:t>
      </w:r>
    </w:p>
    <w:p w14:paraId="74EB46C9" w14:textId="65758371" w:rsidR="004200F1" w:rsidRDefault="004200F1" w:rsidP="004200F1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</w:pPr>
      <w:r>
        <w:rPr>
          <w:b/>
          <w:bCs/>
        </w:rPr>
        <w:t>Research &amp; Development:</w:t>
      </w:r>
      <w:r>
        <w:t xml:space="preserve"> Ph.D. sponsoring business unit. Conducting research on zero knowledge federated learning and intelligence compression to optimize token consumption and model latency.</w:t>
      </w:r>
    </w:p>
    <w:p w14:paraId="58F205C6" w14:textId="1FF95087" w:rsidR="00FD0A98" w:rsidRDefault="00FD0A98" w:rsidP="00FD0A98">
      <w:pPr>
        <w:tabs>
          <w:tab w:val="right" w:pos="10800"/>
        </w:tabs>
        <w:spacing w:line="240" w:lineRule="auto"/>
      </w:pPr>
      <w:r>
        <w:t>Senior Director, GTM Strategy</w:t>
      </w:r>
      <w:r>
        <w:tab/>
        <w:t>June 2024 – April 2026</w:t>
      </w:r>
    </w:p>
    <w:p w14:paraId="1BB8B577" w14:textId="650962E0" w:rsidR="004200F1" w:rsidRPr="004200F1" w:rsidRDefault="004200F1" w:rsidP="00653990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</w:pPr>
      <w:r>
        <w:t>Owned marketing, sales/partner enablement, and sales engineering. $500k budget with 3 directs.</w:t>
      </w:r>
    </w:p>
    <w:p w14:paraId="34C25581" w14:textId="5C509D8B" w:rsidR="00F067F1" w:rsidRDefault="00640F75" w:rsidP="00653990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</w:pPr>
      <w:r>
        <w:rPr>
          <w:b/>
          <w:bCs/>
        </w:rPr>
        <w:t>Category Design:</w:t>
      </w:r>
      <w:r>
        <w:t xml:space="preserve"> Authored the eBook “From Integration to Intelligence,” establishing authority in SAP observability; helped cut sales cycles 50% across direct and partner-led GTM (Splunk, Dynatrace).</w:t>
      </w:r>
    </w:p>
    <w:p w14:paraId="6649BC08" w14:textId="77777777" w:rsidR="004200F1" w:rsidRDefault="004200F1" w:rsidP="004200F1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</w:pPr>
      <w:r>
        <w:rPr>
          <w:b/>
          <w:bCs/>
        </w:rPr>
        <w:t>Product Innovation:</w:t>
      </w:r>
      <w:r>
        <w:t xml:space="preserve"> Generated nondilutive capital leverage and created a university intern partnership to architect and ship an AWS-deployable software for SAP data.</w:t>
      </w:r>
    </w:p>
    <w:p w14:paraId="33A662DE" w14:textId="43893021" w:rsidR="00FD0A98" w:rsidRDefault="00FD0A98" w:rsidP="00FD0A98">
      <w:pPr>
        <w:tabs>
          <w:tab w:val="right" w:pos="10800"/>
        </w:tabs>
        <w:spacing w:line="240" w:lineRule="auto"/>
      </w:pPr>
      <w:r>
        <w:t>Director of Solutions Architecture</w:t>
      </w:r>
      <w:r>
        <w:tab/>
        <w:t>February 2021 – June 2024</w:t>
      </w:r>
    </w:p>
    <w:p w14:paraId="1E796962" w14:textId="252230EA" w:rsidR="004200F1" w:rsidRDefault="004200F1" w:rsidP="004200F1">
      <w:pPr>
        <w:pStyle w:val="ListParagraph"/>
        <w:numPr>
          <w:ilvl w:val="0"/>
          <w:numId w:val="8"/>
        </w:numPr>
        <w:tabs>
          <w:tab w:val="right" w:pos="10800"/>
        </w:tabs>
        <w:spacing w:line="240" w:lineRule="auto"/>
      </w:pPr>
      <w:r>
        <w:rPr>
          <w:b/>
          <w:bCs/>
        </w:rPr>
        <w:t>Revenue Engineering:</w:t>
      </w:r>
      <w:r>
        <w:t xml:space="preserve"> First solutions engineer; built the SE function from zero (prototypes, demos, installs) and delivered a 100% technical win rate and 109% NDR across regulated, network-sensitive Fortune 500 accounts.</w:t>
      </w:r>
    </w:p>
    <w:p w14:paraId="6D4D7D21" w14:textId="21F8DE6D" w:rsidR="008C67E7" w:rsidRPr="00627966" w:rsidRDefault="00956B03" w:rsidP="00D7787E">
      <w:pPr>
        <w:tabs>
          <w:tab w:val="right" w:pos="10800"/>
        </w:tabs>
        <w:spacing w:line="240" w:lineRule="auto"/>
        <w:contextualSpacing/>
      </w:pPr>
      <w:r>
        <w:rPr>
          <w:b/>
          <w:bCs/>
        </w:rPr>
        <w:lastRenderedPageBreak/>
        <w:t>Founding Solutions Architect</w:t>
      </w:r>
      <w:r>
        <w:rPr>
          <w:b/>
          <w:bCs/>
        </w:rPr>
        <w:tab/>
      </w:r>
      <w:r>
        <w:t>November 2019 – December 2020</w:t>
      </w:r>
    </w:p>
    <w:p w14:paraId="5DDBBAA1" w14:textId="77777777" w:rsidR="004C3322" w:rsidRDefault="00CF418B" w:rsidP="004C3322">
      <w:pPr>
        <w:spacing w:line="240" w:lineRule="auto"/>
        <w:contextualSpacing/>
      </w:pPr>
      <w:r>
        <w:rPr>
          <w:i/>
          <w:iCs/>
        </w:rPr>
        <w:t>Arcus Data</w:t>
      </w:r>
      <w:r>
        <w:t xml:space="preserve"> | Seattle, WA</w:t>
      </w:r>
    </w:p>
    <w:p w14:paraId="097EFEE7" w14:textId="664790BB" w:rsidR="004C3322" w:rsidRDefault="004C3322" w:rsidP="004C3322">
      <w:pPr>
        <w:spacing w:line="240" w:lineRule="auto"/>
        <w:contextualSpacing/>
      </w:pPr>
      <w:r>
        <w:t>First pre-sales engineering hire (employee #9) at a cybersecurity and analytics startup focused on distributed computing and edge-adjacent deployments. Pre-product-market fit. Bootstrapped to $2M ARR at 12 headcount.</w:t>
      </w:r>
    </w:p>
    <w:p w14:paraId="68059BE3" w14:textId="77777777" w:rsidR="004C3322" w:rsidRDefault="004C3322" w:rsidP="004C3322">
      <w:pPr>
        <w:pStyle w:val="ListParagraph"/>
        <w:numPr>
          <w:ilvl w:val="0"/>
          <w:numId w:val="10"/>
        </w:numPr>
        <w:tabs>
          <w:tab w:val="right" w:pos="10800"/>
        </w:tabs>
        <w:spacing w:line="240" w:lineRule="auto"/>
      </w:pPr>
      <w:r>
        <w:t>Primary technical resource for sales and customers: architecture design, POCs, pilots, and early production deployments across on-prem, constrained-network, and operational edge environments.</w:t>
      </w:r>
    </w:p>
    <w:p w14:paraId="68D9CD9D" w14:textId="77777777" w:rsidR="004C3322" w:rsidRDefault="004C3322" w:rsidP="004C3322">
      <w:pPr>
        <w:pStyle w:val="ListParagraph"/>
        <w:numPr>
          <w:ilvl w:val="0"/>
          <w:numId w:val="10"/>
        </w:numPr>
        <w:tabs>
          <w:tab w:val="right" w:pos="10800"/>
        </w:tabs>
        <w:spacing w:line="240" w:lineRule="auto"/>
      </w:pPr>
      <w:r>
        <w:t>Built the solutions engineering practice behind the company’s first multi-year enterprise SaaS deals; partnered with the CEO on edge/distributed-systems strategy and the Intel IoT AI partnership.</w:t>
      </w:r>
    </w:p>
    <w:p w14:paraId="044F2488" w14:textId="17AD52E6" w:rsidR="008C67E7" w:rsidRDefault="009D6681" w:rsidP="2597B104">
      <w:pPr>
        <w:tabs>
          <w:tab w:val="right" w:pos="10800"/>
        </w:tabs>
        <w:spacing w:line="240" w:lineRule="auto"/>
        <w:contextualSpacing/>
        <w:rPr>
          <w:b/>
          <w:bCs/>
        </w:rPr>
      </w:pPr>
      <w:r>
        <w:rPr>
          <w:b/>
          <w:bCs/>
        </w:rPr>
        <w:t>Engineering Manager, Controls &amp; Software</w:t>
      </w:r>
      <w:r>
        <w:rPr>
          <w:b/>
          <w:bCs/>
        </w:rPr>
        <w:tab/>
      </w:r>
      <w:r>
        <w:t>June 2017 – November 2019</w:t>
      </w:r>
    </w:p>
    <w:p w14:paraId="6B39328C" w14:textId="0A358323" w:rsidR="005F3BC4" w:rsidRDefault="00CF418B" w:rsidP="00D7787E">
      <w:pPr>
        <w:spacing w:after="0" w:line="240" w:lineRule="auto"/>
        <w:contextualSpacing/>
      </w:pPr>
      <w:r>
        <w:rPr>
          <w:i/>
          <w:iCs/>
        </w:rPr>
        <w:t>Stimson</w:t>
      </w:r>
      <w:r>
        <w:t xml:space="preserve"> | Portland, OR</w:t>
      </w:r>
    </w:p>
    <w:p w14:paraId="7FF38AA5" w14:textId="4165B35E" w:rsidR="004C3322" w:rsidRDefault="00C052D3" w:rsidP="004C3322">
      <w:pPr>
        <w:spacing w:line="240" w:lineRule="auto"/>
      </w:pPr>
      <w:r>
        <w:t>Regional manufacturing and natural resources business ($300M revenue, $1B in assets). Managed a 12-person engineering team delivering mission-critical systems with strict uptime and reliability requirements.</w:t>
      </w:r>
    </w:p>
    <w:p w14:paraId="4973D516" w14:textId="77777777" w:rsidR="004C3322" w:rsidRDefault="004C3322" w:rsidP="004C3322">
      <w:pPr>
        <w:pStyle w:val="ListParagraph"/>
        <w:numPr>
          <w:ilvl w:val="0"/>
          <w:numId w:val="11"/>
        </w:numPr>
        <w:spacing w:line="240" w:lineRule="auto"/>
      </w:pPr>
      <w:r>
        <w:t>Implemented centralized monitoring and network visibility, reducing downtime 97%; led incident response and root-cause analysis across distributed infrastructure.</w:t>
      </w:r>
    </w:p>
    <w:p w14:paraId="5C519203" w14:textId="30EE9B2F" w:rsidR="00DB19ED" w:rsidRPr="005F3BC4" w:rsidRDefault="004C3322" w:rsidP="004C3322">
      <w:pPr>
        <w:pStyle w:val="ListParagraph"/>
        <w:numPr>
          <w:ilvl w:val="0"/>
          <w:numId w:val="11"/>
        </w:numPr>
        <w:spacing w:line="240" w:lineRule="auto"/>
      </w:pPr>
      <w:r>
        <w:t>Built predictive analytics models to identify failure modes in complex, network-dependent workloads.</w:t>
      </w:r>
    </w:p>
    <w:p w14:paraId="2E0FCE69" w14:textId="1F5E07BA" w:rsidR="0000420B" w:rsidRDefault="009D6681" w:rsidP="0000420B">
      <w:pPr>
        <w:tabs>
          <w:tab w:val="right" w:pos="10800"/>
        </w:tabs>
        <w:spacing w:line="240" w:lineRule="auto"/>
        <w:contextualSpacing/>
        <w:rPr>
          <w:b/>
          <w:bCs/>
        </w:rPr>
      </w:pPr>
      <w:r>
        <w:rPr>
          <w:b/>
          <w:bCs/>
        </w:rPr>
        <w:t>Senior Engineer, Cell Fab Automation</w:t>
      </w:r>
      <w:r>
        <w:rPr>
          <w:b/>
          <w:bCs/>
        </w:rPr>
        <w:tab/>
      </w:r>
      <w:r>
        <w:t>April 2014 – June 2017</w:t>
      </w:r>
    </w:p>
    <w:p w14:paraId="31DBE417" w14:textId="38BC6280" w:rsidR="004C4F02" w:rsidRDefault="0000420B" w:rsidP="006622EC">
      <w:pPr>
        <w:spacing w:after="0" w:line="240" w:lineRule="auto"/>
        <w:contextualSpacing/>
      </w:pPr>
      <w:r>
        <w:rPr>
          <w:i/>
          <w:iCs/>
        </w:rPr>
        <w:t>Solarworld (acquired by SunPower)</w:t>
      </w:r>
      <w:r>
        <w:t xml:space="preserve"> | Hillsboro, OR</w:t>
      </w:r>
    </w:p>
    <w:p w14:paraId="6136F11F" w14:textId="2A04EB08" w:rsidR="004C3322" w:rsidRDefault="00C052D3" w:rsidP="004C3322">
      <w:pPr>
        <w:spacing w:line="240" w:lineRule="auto"/>
        <w:contextualSpacing/>
      </w:pPr>
      <w:r>
        <w:t>Multinational, vertically integrated semiconductor and solar manufacturer. $2B revenue at acquisition. Focused on site reliability, automation, and analytics for globally distributed manufacturing systems.</w:t>
      </w:r>
    </w:p>
    <w:p w14:paraId="39498AE7" w14:textId="325CD966" w:rsidR="004C3322" w:rsidRDefault="004C3322" w:rsidP="004C3322">
      <w:pPr>
        <w:pStyle w:val="ListParagraph"/>
        <w:numPr>
          <w:ilvl w:val="0"/>
          <w:numId w:val="12"/>
        </w:numPr>
        <w:spacing w:after="0" w:line="240" w:lineRule="auto"/>
      </w:pPr>
      <w:r>
        <w:t>Reduced MTTR by 97% through centralized telemetry, alerting, and network-aware analytics.</w:t>
      </w:r>
    </w:p>
    <w:p w14:paraId="477D2583" w14:textId="64041158" w:rsidR="007201F3" w:rsidRDefault="004C3322" w:rsidP="004C3322">
      <w:pPr>
        <w:pStyle w:val="ListParagraph"/>
        <w:numPr>
          <w:ilvl w:val="0"/>
          <w:numId w:val="12"/>
        </w:numPr>
        <w:spacing w:line="240" w:lineRule="auto"/>
      </w:pPr>
      <w:r>
        <w:t>Designed frameworks to automate data collection and processing across networked industrial systems.</w:t>
      </w:r>
    </w:p>
    <w:p w14:paraId="10C2BB07" w14:textId="6FBEF087" w:rsidR="0000420B" w:rsidRDefault="006F2106" w:rsidP="0000420B">
      <w:pPr>
        <w:tabs>
          <w:tab w:val="right" w:pos="10800"/>
        </w:tabs>
        <w:spacing w:line="240" w:lineRule="auto"/>
        <w:contextualSpacing/>
        <w:rPr>
          <w:b/>
          <w:bCs/>
        </w:rPr>
      </w:pPr>
      <w:r>
        <w:rPr>
          <w:b/>
          <w:bCs/>
        </w:rPr>
        <w:t>Technical Lead</w:t>
      </w:r>
      <w:r>
        <w:rPr>
          <w:b/>
          <w:bCs/>
        </w:rPr>
        <w:tab/>
      </w:r>
      <w:r>
        <w:t>February 2011 – April 2014</w:t>
      </w:r>
    </w:p>
    <w:p w14:paraId="198DC8DF" w14:textId="5972078F" w:rsidR="0000420B" w:rsidRDefault="0000420B" w:rsidP="0000420B">
      <w:pPr>
        <w:spacing w:after="0" w:line="240" w:lineRule="auto"/>
        <w:contextualSpacing/>
      </w:pPr>
      <w:r>
        <w:rPr>
          <w:i/>
          <w:iCs/>
        </w:rPr>
        <w:t>Jonas &amp; Redmann</w:t>
      </w:r>
      <w:r>
        <w:t xml:space="preserve"> | Hillsboro, OR &amp; Bonn, DE</w:t>
      </w:r>
    </w:p>
    <w:p w14:paraId="53DFEBCA" w14:textId="0E1DB4D1" w:rsidR="0000420B" w:rsidRDefault="004C3322" w:rsidP="0000420B">
      <w:pPr>
        <w:spacing w:line="240" w:lineRule="auto"/>
      </w:pPr>
      <w:r>
        <w:t>Customer-facing technical lead for distributed semiconductor automation systems; employee #8 of the US operation.</w:t>
      </w:r>
    </w:p>
    <w:p w14:paraId="10B2FFD2" w14:textId="77777777" w:rsidR="00F801F7" w:rsidRPr="005F3BC4" w:rsidRDefault="00F801F7" w:rsidP="0000420B">
      <w:pPr>
        <w:spacing w:line="240" w:lineRule="auto"/>
      </w:pPr>
    </w:p>
    <w:p w14:paraId="09F8E20C" w14:textId="58C9E842" w:rsidR="008C67E7" w:rsidRDefault="008C67E7" w:rsidP="00C303D9">
      <w:pPr>
        <w:pBdr>
          <w:bottom w:val="single" w:sz="4" w:space="1" w:color="auto"/>
        </w:pBdr>
        <w:spacing w:line="240" w:lineRule="auto"/>
        <w:contextualSpacing/>
        <w:rPr>
          <w:b/>
        </w:rPr>
      </w:pPr>
      <w:r>
        <w:rPr>
          <w:b/>
        </w:rPr>
        <w:t>EDUCATION &amp; TECHNICAL EXPERTISE</w:t>
      </w:r>
    </w:p>
    <w:p w14:paraId="35BE4163" w14:textId="520ACB7C" w:rsidR="001E0675" w:rsidRDefault="0062625B" w:rsidP="00D7787E">
      <w:pPr>
        <w:tabs>
          <w:tab w:val="right" w:pos="10800"/>
        </w:tabs>
        <w:spacing w:line="240" w:lineRule="auto"/>
        <w:contextualSpacing/>
        <w:rPr>
          <w:b/>
          <w:bCs/>
        </w:rPr>
      </w:pPr>
      <w:r>
        <w:rPr>
          <w:b/>
          <w:bCs/>
        </w:rPr>
        <w:t>Education:</w:t>
      </w:r>
    </w:p>
    <w:p w14:paraId="75EEBF8A" w14:textId="60996554" w:rsidR="00C052D3" w:rsidRPr="00C052D3" w:rsidRDefault="00C052D3" w:rsidP="0062625B">
      <w:pPr>
        <w:pStyle w:val="ListParagraph"/>
        <w:numPr>
          <w:ilvl w:val="0"/>
          <w:numId w:val="6"/>
        </w:numPr>
        <w:tabs>
          <w:tab w:val="right" w:pos="10800"/>
        </w:tabs>
        <w:spacing w:line="240" w:lineRule="auto"/>
      </w:pPr>
      <w:r>
        <w:rPr>
          <w:b/>
          <w:bCs/>
        </w:rPr>
        <w:t xml:space="preserve">MicroMasters, Statistics and Data Science </w:t>
      </w:r>
      <w:r>
        <w:t xml:space="preserve"> | </w:t>
      </w:r>
      <w:r>
        <w:rPr>
          <w:i/>
          <w:iCs/>
        </w:rPr>
        <w:t>MIT</w:t>
      </w:r>
    </w:p>
    <w:p w14:paraId="270D0EDB" w14:textId="2361B1CD" w:rsidR="0000420B" w:rsidRPr="0062625B" w:rsidRDefault="0000420B" w:rsidP="0062625B">
      <w:pPr>
        <w:pStyle w:val="ListParagraph"/>
        <w:numPr>
          <w:ilvl w:val="0"/>
          <w:numId w:val="6"/>
        </w:numPr>
        <w:tabs>
          <w:tab w:val="right" w:pos="10800"/>
        </w:tabs>
        <w:spacing w:line="240" w:lineRule="auto"/>
      </w:pPr>
      <w:r>
        <w:rPr>
          <w:b/>
          <w:bCs/>
        </w:rPr>
        <w:t>Business Analytics Program</w:t>
      </w:r>
      <w:r>
        <w:t xml:space="preserve"> | </w:t>
      </w:r>
      <w:r>
        <w:rPr>
          <w:i/>
          <w:iCs/>
        </w:rPr>
        <w:t>Harvard Business School</w:t>
      </w:r>
    </w:p>
    <w:p w14:paraId="24C25178" w14:textId="14ACC31C" w:rsidR="001C5D85" w:rsidRDefault="00CF418B" w:rsidP="0062625B">
      <w:pPr>
        <w:pStyle w:val="ListParagraph"/>
        <w:numPr>
          <w:ilvl w:val="0"/>
          <w:numId w:val="6"/>
        </w:numPr>
        <w:tabs>
          <w:tab w:val="right" w:pos="10800"/>
        </w:tabs>
        <w:spacing w:line="240" w:lineRule="auto"/>
      </w:pPr>
      <w:r>
        <w:rPr>
          <w:b/>
          <w:bCs/>
        </w:rPr>
        <w:t>Bachelor of Computer Science, Multi-Cloud Specialization</w:t>
      </w:r>
      <w:r>
        <w:t xml:space="preserve"> | </w:t>
      </w:r>
      <w:r>
        <w:rPr>
          <w:i/>
          <w:iCs/>
        </w:rPr>
        <w:t>Western Governors University</w:t>
      </w:r>
    </w:p>
    <w:p w14:paraId="7A2D5845" w14:textId="7311B928" w:rsidR="007D16A5" w:rsidRPr="00AE54F7" w:rsidRDefault="007D16A5" w:rsidP="0062625B">
      <w:pPr>
        <w:pStyle w:val="ListParagraph"/>
        <w:numPr>
          <w:ilvl w:val="0"/>
          <w:numId w:val="6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 xml:space="preserve">Bachelor of Mechanical Engineering | </w:t>
      </w:r>
      <w:r>
        <w:rPr>
          <w:i/>
          <w:iCs/>
        </w:rPr>
        <w:t>Oregon State University</w:t>
      </w:r>
    </w:p>
    <w:p w14:paraId="330F0F0C" w14:textId="10FA9137" w:rsidR="00AE54F7" w:rsidRPr="00AE54F7" w:rsidRDefault="00AE54F7" w:rsidP="00AE54F7">
      <w:pPr>
        <w:pStyle w:val="ListParagraph"/>
        <w:numPr>
          <w:ilvl w:val="0"/>
          <w:numId w:val="6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 xml:space="preserve">Combat Engineer (1371) | </w:t>
      </w:r>
      <w:r>
        <w:rPr>
          <w:i/>
          <w:iCs/>
        </w:rPr>
        <w:t>United States Marine Corps</w:t>
      </w:r>
    </w:p>
    <w:p w14:paraId="07AA60DC" w14:textId="0229995D" w:rsidR="0062625B" w:rsidRPr="0062625B" w:rsidRDefault="0062625B" w:rsidP="0062625B">
      <w:pPr>
        <w:tabs>
          <w:tab w:val="right" w:pos="10800"/>
        </w:tabs>
        <w:spacing w:line="240" w:lineRule="auto"/>
        <w:contextualSpacing/>
        <w:rPr>
          <w:b/>
          <w:bCs/>
        </w:rPr>
      </w:pPr>
      <w:r>
        <w:rPr>
          <w:b/>
          <w:bCs/>
        </w:rPr>
        <w:t>Speaking &amp; Publications:</w:t>
      </w:r>
    </w:p>
    <w:p w14:paraId="7ABB3DFC" w14:textId="447768F7" w:rsidR="00C052D3" w:rsidRPr="004E48D7" w:rsidRDefault="00C052D3" w:rsidP="0062625B">
      <w:pPr>
        <w:pStyle w:val="ListParagraph"/>
        <w:numPr>
          <w:ilvl w:val="0"/>
          <w:numId w:val="6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 xml:space="preserve">Patent Pending (63/882,808): </w:t>
      </w:r>
      <w:r>
        <w:t xml:space="preserve">System and Method for </w:t>
      </w:r>
      <w:proofErr w:type="gramStart"/>
      <w:r>
        <w:t>Semantically-Validated</w:t>
      </w:r>
      <w:proofErr w:type="gramEnd"/>
      <w:r>
        <w:t xml:space="preserve"> Synthetic Data Generation for Enterprise Audit Log Analysis</w:t>
      </w:r>
    </w:p>
    <w:p w14:paraId="16828552" w14:textId="028C6C2E" w:rsidR="004E48D7" w:rsidRDefault="004E48D7" w:rsidP="0062625B">
      <w:pPr>
        <w:pStyle w:val="ListParagraph"/>
        <w:numPr>
          <w:ilvl w:val="0"/>
          <w:numId w:val="6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 xml:space="preserve">Current Research: </w:t>
      </w:r>
      <w:r>
        <w:rPr>
          <w:bCs/>
        </w:rPr>
        <w:t>Enterprise Intelligence Compression: Research Program for Measuring Skill-Driven Model Specialization in Enterprise AI Agents</w:t>
      </w:r>
    </w:p>
    <w:p w14:paraId="2E529B5C" w14:textId="0AF6FCB7" w:rsidR="0062625B" w:rsidRPr="0062625B" w:rsidRDefault="00BF64CA" w:rsidP="0062625B">
      <w:pPr>
        <w:pStyle w:val="ListParagraph"/>
        <w:numPr>
          <w:ilvl w:val="0"/>
          <w:numId w:val="6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 xml:space="preserve">Speaking: </w:t>
      </w:r>
      <w:r w:rsidR="004E48D7">
        <w:t xml:space="preserve">Splunk .conf26 (Agentic RCA for SAP); </w:t>
      </w:r>
      <w:r>
        <w:t>Splunk .conf18 (MLOps in Manufacturing), .conf21 (Zero Trust for SAP Landscapes), .conf24 (SAP Resilience); Devo; ASUG Seattle (Migrating to RISE); Cyber Kyria Podcast.</w:t>
      </w:r>
    </w:p>
    <w:p w14:paraId="4735207A" w14:textId="6972ED3D" w:rsidR="00C451E7" w:rsidRPr="00C052D3" w:rsidRDefault="00DB19ED" w:rsidP="0062625B">
      <w:pPr>
        <w:pStyle w:val="ListParagraph"/>
        <w:numPr>
          <w:ilvl w:val="0"/>
          <w:numId w:val="6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 xml:space="preserve">Whitepapers: </w:t>
      </w:r>
      <w:r>
        <w:t>PowerConnect for Elastic: The Definitive SAP Data Tool for Enhanced Business Intelligence, Performance, and Security in the Age of AI.</w:t>
      </w:r>
    </w:p>
    <w:p w14:paraId="247BBAF5" w14:textId="3CBF9927" w:rsidR="00C052D3" w:rsidRPr="00DB73D2" w:rsidRDefault="00C052D3" w:rsidP="0062625B">
      <w:pPr>
        <w:pStyle w:val="ListParagraph"/>
        <w:numPr>
          <w:ilvl w:val="0"/>
          <w:numId w:val="6"/>
        </w:numPr>
        <w:tabs>
          <w:tab w:val="right" w:pos="10800"/>
        </w:tabs>
        <w:spacing w:line="240" w:lineRule="auto"/>
        <w:rPr>
          <w:b/>
          <w:bCs/>
        </w:rPr>
      </w:pPr>
      <w:r>
        <w:rPr>
          <w:b/>
          <w:bCs/>
        </w:rPr>
        <w:t>eBook:</w:t>
      </w:r>
      <w:r>
        <w:t xml:space="preserve"> </w:t>
      </w:r>
      <w:r>
        <w:rPr>
          <w:i/>
          <w:iCs/>
        </w:rPr>
        <w:t>From Integration to Intelligence: SAP’s Evolution and The Rise of Real-Time Observability</w:t>
      </w:r>
    </w:p>
    <w:sectPr w:rsidR="00C052D3" w:rsidRPr="00DB73D2" w:rsidSect="004C3322">
      <w:pgSz w:w="12240" w:h="15840"/>
      <w:pgMar w:top="414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98019A"/>
    <w:multiLevelType w:val="hybridMultilevel"/>
    <w:tmpl w:val="23BE9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83E98"/>
    <w:multiLevelType w:val="hybridMultilevel"/>
    <w:tmpl w:val="1602D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340C9"/>
    <w:multiLevelType w:val="hybridMultilevel"/>
    <w:tmpl w:val="1B1A0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02513"/>
    <w:multiLevelType w:val="hybridMultilevel"/>
    <w:tmpl w:val="9076A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45487"/>
    <w:multiLevelType w:val="hybridMultilevel"/>
    <w:tmpl w:val="10C80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49046E"/>
    <w:multiLevelType w:val="hybridMultilevel"/>
    <w:tmpl w:val="48042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4F6857"/>
    <w:multiLevelType w:val="hybridMultilevel"/>
    <w:tmpl w:val="BD7AA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21742"/>
    <w:multiLevelType w:val="hybridMultilevel"/>
    <w:tmpl w:val="FA368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24A86"/>
    <w:multiLevelType w:val="hybridMultilevel"/>
    <w:tmpl w:val="75A23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C7D7F"/>
    <w:multiLevelType w:val="hybridMultilevel"/>
    <w:tmpl w:val="AD02A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A6067"/>
    <w:multiLevelType w:val="hybridMultilevel"/>
    <w:tmpl w:val="25E8A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20089"/>
    <w:multiLevelType w:val="hybridMultilevel"/>
    <w:tmpl w:val="6824B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460842">
    <w:abstractNumId w:val="3"/>
  </w:num>
  <w:num w:numId="2" w16cid:durableId="1074860901">
    <w:abstractNumId w:val="1"/>
  </w:num>
  <w:num w:numId="3" w16cid:durableId="822354229">
    <w:abstractNumId w:val="8"/>
  </w:num>
  <w:num w:numId="4" w16cid:durableId="747194335">
    <w:abstractNumId w:val="11"/>
  </w:num>
  <w:num w:numId="5" w16cid:durableId="1846703687">
    <w:abstractNumId w:val="5"/>
  </w:num>
  <w:num w:numId="6" w16cid:durableId="1675641962">
    <w:abstractNumId w:val="7"/>
  </w:num>
  <w:num w:numId="7" w16cid:durableId="311839080">
    <w:abstractNumId w:val="9"/>
  </w:num>
  <w:num w:numId="8" w16cid:durableId="1186288954">
    <w:abstractNumId w:val="4"/>
  </w:num>
  <w:num w:numId="9" w16cid:durableId="1451046968">
    <w:abstractNumId w:val="0"/>
  </w:num>
  <w:num w:numId="10" w16cid:durableId="1811048848">
    <w:abstractNumId w:val="10"/>
  </w:num>
  <w:num w:numId="11" w16cid:durableId="2011639421">
    <w:abstractNumId w:val="2"/>
  </w:num>
  <w:num w:numId="12" w16cid:durableId="71986431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966"/>
    <w:rsid w:val="0000420B"/>
    <w:rsid w:val="000167AC"/>
    <w:rsid w:val="000362A5"/>
    <w:rsid w:val="00052100"/>
    <w:rsid w:val="0007556F"/>
    <w:rsid w:val="00097C37"/>
    <w:rsid w:val="000B441A"/>
    <w:rsid w:val="00141A63"/>
    <w:rsid w:val="001774FC"/>
    <w:rsid w:val="0019644B"/>
    <w:rsid w:val="001C5D85"/>
    <w:rsid w:val="001E0675"/>
    <w:rsid w:val="001E1D61"/>
    <w:rsid w:val="001E2506"/>
    <w:rsid w:val="001F0F8D"/>
    <w:rsid w:val="00215D92"/>
    <w:rsid w:val="00251E36"/>
    <w:rsid w:val="00282FF5"/>
    <w:rsid w:val="0029324A"/>
    <w:rsid w:val="00293FDB"/>
    <w:rsid w:val="002A738C"/>
    <w:rsid w:val="002B7E92"/>
    <w:rsid w:val="002D0F43"/>
    <w:rsid w:val="002E2097"/>
    <w:rsid w:val="003425F0"/>
    <w:rsid w:val="00355916"/>
    <w:rsid w:val="003569D2"/>
    <w:rsid w:val="00386995"/>
    <w:rsid w:val="003A7183"/>
    <w:rsid w:val="003D406C"/>
    <w:rsid w:val="003E3783"/>
    <w:rsid w:val="003E50B4"/>
    <w:rsid w:val="003E50FA"/>
    <w:rsid w:val="004200F1"/>
    <w:rsid w:val="004350F9"/>
    <w:rsid w:val="00436231"/>
    <w:rsid w:val="00441647"/>
    <w:rsid w:val="00453F78"/>
    <w:rsid w:val="0048466F"/>
    <w:rsid w:val="004B7635"/>
    <w:rsid w:val="004C3322"/>
    <w:rsid w:val="004C4F02"/>
    <w:rsid w:val="004D67F1"/>
    <w:rsid w:val="004E48D7"/>
    <w:rsid w:val="004F0707"/>
    <w:rsid w:val="004F49F6"/>
    <w:rsid w:val="00550BF5"/>
    <w:rsid w:val="005521FF"/>
    <w:rsid w:val="005534FD"/>
    <w:rsid w:val="00557FBD"/>
    <w:rsid w:val="00580E4B"/>
    <w:rsid w:val="005A70CF"/>
    <w:rsid w:val="005D1BA0"/>
    <w:rsid w:val="005F3BC4"/>
    <w:rsid w:val="0062625B"/>
    <w:rsid w:val="00627966"/>
    <w:rsid w:val="00640F75"/>
    <w:rsid w:val="00641EF2"/>
    <w:rsid w:val="00653990"/>
    <w:rsid w:val="00654039"/>
    <w:rsid w:val="006622EC"/>
    <w:rsid w:val="006849C8"/>
    <w:rsid w:val="006C6800"/>
    <w:rsid w:val="006C7724"/>
    <w:rsid w:val="006D7A77"/>
    <w:rsid w:val="006F2106"/>
    <w:rsid w:val="00714A48"/>
    <w:rsid w:val="007201F3"/>
    <w:rsid w:val="00750D5D"/>
    <w:rsid w:val="00764440"/>
    <w:rsid w:val="00784E4E"/>
    <w:rsid w:val="007A67F0"/>
    <w:rsid w:val="007B22C7"/>
    <w:rsid w:val="007D16A5"/>
    <w:rsid w:val="007D6E70"/>
    <w:rsid w:val="00802002"/>
    <w:rsid w:val="00810EAE"/>
    <w:rsid w:val="00811470"/>
    <w:rsid w:val="00812D15"/>
    <w:rsid w:val="00825671"/>
    <w:rsid w:val="00834428"/>
    <w:rsid w:val="00861228"/>
    <w:rsid w:val="0086541B"/>
    <w:rsid w:val="00870805"/>
    <w:rsid w:val="00881D7E"/>
    <w:rsid w:val="0089241F"/>
    <w:rsid w:val="008C5A1F"/>
    <w:rsid w:val="008C67E7"/>
    <w:rsid w:val="009047E1"/>
    <w:rsid w:val="00927B1A"/>
    <w:rsid w:val="00943F5C"/>
    <w:rsid w:val="00956225"/>
    <w:rsid w:val="00956B03"/>
    <w:rsid w:val="00970247"/>
    <w:rsid w:val="009A2543"/>
    <w:rsid w:val="009D6681"/>
    <w:rsid w:val="009F3494"/>
    <w:rsid w:val="00A36B7B"/>
    <w:rsid w:val="00A6103D"/>
    <w:rsid w:val="00A70B34"/>
    <w:rsid w:val="00A76E23"/>
    <w:rsid w:val="00A8612C"/>
    <w:rsid w:val="00A96915"/>
    <w:rsid w:val="00AA5E67"/>
    <w:rsid w:val="00AB174B"/>
    <w:rsid w:val="00AD0E60"/>
    <w:rsid w:val="00AE54F7"/>
    <w:rsid w:val="00B10BA4"/>
    <w:rsid w:val="00B24DEF"/>
    <w:rsid w:val="00B46F77"/>
    <w:rsid w:val="00B703DF"/>
    <w:rsid w:val="00BF55D6"/>
    <w:rsid w:val="00BF64CA"/>
    <w:rsid w:val="00C052D3"/>
    <w:rsid w:val="00C07310"/>
    <w:rsid w:val="00C303D9"/>
    <w:rsid w:val="00C451E7"/>
    <w:rsid w:val="00C658AD"/>
    <w:rsid w:val="00C6591A"/>
    <w:rsid w:val="00C9521D"/>
    <w:rsid w:val="00CA664F"/>
    <w:rsid w:val="00CB3E75"/>
    <w:rsid w:val="00CC558B"/>
    <w:rsid w:val="00CF2CCF"/>
    <w:rsid w:val="00CF418B"/>
    <w:rsid w:val="00D1508F"/>
    <w:rsid w:val="00D1655A"/>
    <w:rsid w:val="00D7787E"/>
    <w:rsid w:val="00DB19ED"/>
    <w:rsid w:val="00DB73D2"/>
    <w:rsid w:val="00DC1AC2"/>
    <w:rsid w:val="00E02292"/>
    <w:rsid w:val="00E03A1D"/>
    <w:rsid w:val="00E167D4"/>
    <w:rsid w:val="00E22214"/>
    <w:rsid w:val="00E533FE"/>
    <w:rsid w:val="00E56B2F"/>
    <w:rsid w:val="00E806D5"/>
    <w:rsid w:val="00EC0857"/>
    <w:rsid w:val="00EC2A2F"/>
    <w:rsid w:val="00EF4EF9"/>
    <w:rsid w:val="00EF640D"/>
    <w:rsid w:val="00F067F1"/>
    <w:rsid w:val="00F142C9"/>
    <w:rsid w:val="00F219B8"/>
    <w:rsid w:val="00F23998"/>
    <w:rsid w:val="00F245CC"/>
    <w:rsid w:val="00F6589B"/>
    <w:rsid w:val="00F801F7"/>
    <w:rsid w:val="00F82EEF"/>
    <w:rsid w:val="00F86CCF"/>
    <w:rsid w:val="00F955CA"/>
    <w:rsid w:val="00FA051C"/>
    <w:rsid w:val="00FB3354"/>
    <w:rsid w:val="00FD0A98"/>
    <w:rsid w:val="00FD7718"/>
    <w:rsid w:val="00FF0A06"/>
    <w:rsid w:val="065A6032"/>
    <w:rsid w:val="0F347CD0"/>
    <w:rsid w:val="242597CC"/>
    <w:rsid w:val="24948608"/>
    <w:rsid w:val="2597B104"/>
    <w:rsid w:val="3B4876DB"/>
    <w:rsid w:val="4E0197A5"/>
    <w:rsid w:val="4E677316"/>
    <w:rsid w:val="67F711E9"/>
    <w:rsid w:val="6E8F6B13"/>
    <w:rsid w:val="75AF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961A9"/>
  <w15:docId w15:val="{271D0264-25A3-1640-8896-1D38B49B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8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9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50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50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82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772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an_bates@me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github.com/brianbatesactua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linkedin.com/in/brian-bates-pd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84675063AF74FB44CF39EF074C43A" ma:contentTypeVersion="17" ma:contentTypeDescription="Create a new document." ma:contentTypeScope="" ma:versionID="c10b8776038f9fa67c2713730fab4827">
  <xsd:schema xmlns:xsd="http://www.w3.org/2001/XMLSchema" xmlns:xs="http://www.w3.org/2001/XMLSchema" xmlns:p="http://schemas.microsoft.com/office/2006/metadata/properties" xmlns:ns2="a6ba9d43-73b6-40ff-b3d6-8dd4015befd6" xmlns:ns3="192335bd-3aed-4026-80fa-fdaa12f4f44a" xmlns:ns4="http://schemas.microsoft.com/sharepoint/v4" targetNamespace="http://schemas.microsoft.com/office/2006/metadata/properties" ma:root="true" ma:fieldsID="61005302042c64eeb219ffb13f83a66c" ns2:_="" ns3:_="" ns4:_="">
    <xsd:import namespace="a6ba9d43-73b6-40ff-b3d6-8dd4015befd6"/>
    <xsd:import namespace="192335bd-3aed-4026-80fa-fdaa12f4f44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IconOverlay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ba9d43-73b6-40ff-b3d6-8dd4015bef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8e4778f-d4b6-4861-8f9c-bb01df561098}" ma:internalName="TaxCatchAll" ma:showField="CatchAllData" ma:web="a6ba9d43-73b6-40ff-b3d6-8dd4015be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335bd-3aed-4026-80fa-fdaa12f4f4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cb2b71a-ac8b-4347-9f63-f75d234e2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6ba9d43-73b6-40ff-b3d6-8dd4015befd6">
      <UserInfo>
        <DisplayName>Aracely Zavala</DisplayName>
        <AccountId>11741</AccountId>
        <AccountType/>
      </UserInfo>
    </SharedWithUsers>
    <IconOverlay xmlns="http://schemas.microsoft.com/sharepoint/v4" xsi:nil="true"/>
    <lcf76f155ced4ddcb4097134ff3c332f xmlns="192335bd-3aed-4026-80fa-fdaa12f4f44a">
      <Terms xmlns="http://schemas.microsoft.com/office/infopath/2007/PartnerControls"/>
    </lcf76f155ced4ddcb4097134ff3c332f>
    <TaxCatchAll xmlns="a6ba9d43-73b6-40ff-b3d6-8dd4015befd6" xsi:nil="true"/>
  </documentManagement>
</p:properties>
</file>

<file path=customXml/itemProps1.xml><?xml version="1.0" encoding="utf-8"?>
<ds:datastoreItem xmlns:ds="http://schemas.openxmlformats.org/officeDocument/2006/customXml" ds:itemID="{150A916C-1F52-441F-B3AD-574BFFCB0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ba9d43-73b6-40ff-b3d6-8dd4015befd6"/>
    <ds:schemaRef ds:uri="192335bd-3aed-4026-80fa-fdaa12f4f44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36DB6B-32EF-4C53-90C6-71A485179D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7A56DB-003B-4B0C-B0B4-5ACD524303CA}">
  <ds:schemaRefs>
    <ds:schemaRef ds:uri="http://schemas.microsoft.com/office/2006/metadata/properties"/>
    <ds:schemaRef ds:uri="http://schemas.microsoft.com/office/infopath/2007/PartnerControls"/>
    <ds:schemaRef ds:uri="a6ba9d43-73b6-40ff-b3d6-8dd4015befd6"/>
    <ds:schemaRef ds:uri="http://schemas.microsoft.com/sharepoint/v4"/>
    <ds:schemaRef ds:uri="192335bd-3aed-4026-80fa-fdaa12f4f4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Rand</dc:creator>
  <cp:keywords/>
  <dc:description/>
  <cp:lastModifiedBy>Brian Bates</cp:lastModifiedBy>
  <cp:revision>18</cp:revision>
  <dcterms:created xsi:type="dcterms:W3CDTF">2026-09-13T19:18:00Z</dcterms:created>
  <dcterms:modified xsi:type="dcterms:W3CDTF">2026-09-15T16:36:00Z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0x010100B8B84675063AF74FB44CF39EF074C43A</vt:lpwstr>
  </property>
</Properties>
</file>